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4301" w14:textId="77777777" w:rsidR="00015D27" w:rsidRDefault="00015D27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85350474"/>
      <w:r>
        <w:rPr>
          <w:noProof/>
        </w:rPr>
        <w:drawing>
          <wp:inline distT="0" distB="0" distL="0" distR="0" wp14:anchorId="47CB2E83" wp14:editId="6E136475">
            <wp:extent cx="5732145" cy="8107045"/>
            <wp:effectExtent l="0" t="0" r="190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6218" w14:textId="77777777" w:rsidR="00015D27" w:rsidRDefault="00015D27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E3329D9" w14:textId="008663A5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32141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Муниципальное бюджетное общеобразовательное учреждение «Средняя общеобразовательная школа №1 имени Магомедова Магомедали Магомедовича»</w:t>
      </w:r>
    </w:p>
    <w:p w14:paraId="7BD944B7" w14:textId="77777777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32141">
        <w:rPr>
          <w:rFonts w:ascii="Times New Roman" w:eastAsia="Times New Roman" w:hAnsi="Times New Roman" w:cs="Times New Roman"/>
          <w:sz w:val="28"/>
          <w:lang w:val="ru-RU"/>
        </w:rPr>
        <w:t>«МБОУ «СОШ №1 им. Магомедова М.М.»</w:t>
      </w:r>
    </w:p>
    <w:p w14:paraId="592E2D58" w14:textId="77777777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10"/>
          <w:lang w:val="ru-RU"/>
        </w:rPr>
      </w:pPr>
    </w:p>
    <w:p w14:paraId="5B8E7563" w14:textId="77777777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Calibri" w:eastAsia="Calibri" w:hAnsi="Calibri" w:cs="Times New Roman"/>
          <w:lang w:val="ru-RU"/>
        </w:rPr>
      </w:pPr>
      <w:r w:rsidRPr="00932141">
        <w:rPr>
          <w:rFonts w:ascii="Times New Roman" w:eastAsia="Times New Roman" w:hAnsi="Times New Roman" w:cs="Times New Roman"/>
          <w:lang w:val="ru-RU"/>
        </w:rPr>
        <w:t xml:space="preserve">368300, г. Каспийск, ул. Орджоникидзе, 8. тел. 5-22-40, </w:t>
      </w:r>
      <w:proofErr w:type="spellStart"/>
      <w:r w:rsidRPr="00932141">
        <w:rPr>
          <w:rFonts w:ascii="Times New Roman" w:eastAsia="Times New Roman" w:hAnsi="Times New Roman" w:cs="Times New Roman"/>
          <w:sz w:val="20"/>
          <w:lang w:val="ru-RU"/>
        </w:rPr>
        <w:t>e-mail</w:t>
      </w:r>
      <w:proofErr w:type="spellEnd"/>
      <w:r w:rsidRPr="00932141">
        <w:rPr>
          <w:rFonts w:ascii="Calibri" w:eastAsia="Calibri" w:hAnsi="Calibri" w:cs="Times New Roman"/>
          <w:lang w:val="ru-RU"/>
        </w:rPr>
        <w:t xml:space="preserve">: </w:t>
      </w:r>
      <w:hyperlink r:id="rId6" w:history="1">
        <w:r w:rsidRPr="00932141">
          <w:rPr>
            <w:rFonts w:ascii="Calibri" w:eastAsia="Calibri" w:hAnsi="Calibri" w:cs="Times New Roman"/>
            <w:color w:val="0000FF"/>
            <w:u w:val="single"/>
            <w:lang w:val="ru-RU"/>
          </w:rPr>
          <w:t>mbou_kaspisk1@e-dag.ru</w:t>
        </w:r>
      </w:hyperlink>
      <w:r w:rsidRPr="00932141">
        <w:rPr>
          <w:rFonts w:ascii="Calibri" w:eastAsia="Calibri" w:hAnsi="Calibri" w:cs="Times New Roman"/>
          <w:lang w:val="ru-RU"/>
        </w:rPr>
        <w:t xml:space="preserve"> </w:t>
      </w:r>
    </w:p>
    <w:p w14:paraId="033A50CD" w14:textId="77777777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 w:rsidRPr="00932141">
        <w:rPr>
          <w:rFonts w:ascii="Times New Roman" w:eastAsia="Times New Roman" w:hAnsi="Times New Roman" w:cs="Times New Roman"/>
          <w:sz w:val="20"/>
          <w:lang w:val="ru-RU"/>
        </w:rPr>
        <w:t>сайт: https://sh1-kaspijsk-r82.gosweb.gosuslugi.ru</w:t>
      </w:r>
    </w:p>
    <w:p w14:paraId="6F3A8948" w14:textId="77777777" w:rsidR="001F15D3" w:rsidRPr="00932141" w:rsidRDefault="001F15D3" w:rsidP="001F15D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4F81BD"/>
          <w:lang w:val="ru-RU"/>
        </w:rPr>
      </w:pPr>
      <w:r w:rsidRPr="00932141">
        <w:rPr>
          <w:rFonts w:ascii="Calibri" w:eastAsia="Calibri" w:hAnsi="Calibri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C1F1" wp14:editId="7CDE2F5C">
                <wp:simplePos x="0" y="0"/>
                <wp:positionH relativeFrom="margin">
                  <wp:posOffset>80645</wp:posOffset>
                </wp:positionH>
                <wp:positionV relativeFrom="paragraph">
                  <wp:posOffset>52705</wp:posOffset>
                </wp:positionV>
                <wp:extent cx="6024880" cy="20955"/>
                <wp:effectExtent l="57150" t="38100" r="71120" b="933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4880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3C51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5pt,4.15pt" to="480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" strokecolor="windowText" strokeweight="3pt">
                <v:shadow on="t" color="black" opacity="22937f" origin=",.5" offset="0,.63889mm"/>
                <o:lock v:ext="edit" shapetype="f"/>
                <w10:wrap anchorx="margin"/>
              </v:line>
            </w:pict>
          </mc:Fallback>
        </mc:AlternateContent>
      </w:r>
    </w:p>
    <w:p w14:paraId="33B193EF" w14:textId="77777777" w:rsidR="001F15D3" w:rsidRPr="00932141" w:rsidRDefault="001F15D3" w:rsidP="001F15D3">
      <w:pPr>
        <w:spacing w:before="0" w:beforeAutospacing="0" w:after="200" w:afterAutospacing="0" w:line="276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Y="4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1F15D3" w:rsidRPr="00015D27" w14:paraId="70B4F8B2" w14:textId="77777777" w:rsidTr="00AC369F">
        <w:tc>
          <w:tcPr>
            <w:tcW w:w="4927" w:type="dxa"/>
          </w:tcPr>
          <w:bookmarkEnd w:id="0"/>
          <w:p w14:paraId="3E84FD48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14:paraId="0EF59B9C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Педагогическом совете </w:t>
            </w:r>
            <w:r w:rsidRPr="009321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5F6B16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</w:t>
            </w:r>
          </w:p>
          <w:p w14:paraId="0A9C2CC6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 №1»</w:t>
            </w:r>
          </w:p>
          <w:p w14:paraId="246E4C1F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Протокол № 80 от «31» августа 2024 г.</w:t>
            </w:r>
          </w:p>
          <w:p w14:paraId="366B10D6" w14:textId="77777777" w:rsidR="001F15D3" w:rsidRPr="00932141" w:rsidRDefault="001F15D3" w:rsidP="00AC36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471B7D6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14:paraId="59A65B44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>Врио Директор муниципального бюджетного общеобразовательного учреждения «Средняя общеобразовательная школа №1 им. Магомедова М.М.»</w:t>
            </w:r>
          </w:p>
          <w:p w14:paraId="5E082754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932141">
              <w:rPr>
                <w:rFonts w:ascii="Calibri" w:eastAsia="Calibri" w:hAnsi="Calibri" w:cs="Times New Roman"/>
              </w:rPr>
              <w:t xml:space="preserve"> </w:t>
            </w:r>
            <w:r w:rsidRPr="00932141">
              <w:rPr>
                <w:rFonts w:ascii="Times New Roman" w:eastAsia="Calibri" w:hAnsi="Times New Roman" w:cs="Times New Roman"/>
                <w:sz w:val="24"/>
                <w:szCs w:val="24"/>
              </w:rPr>
              <w:t>________С.Д. Гамидова</w:t>
            </w:r>
          </w:p>
          <w:p w14:paraId="79D9A35E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21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Приказ № 43 от «31» августа 2024 г.</w:t>
            </w:r>
          </w:p>
          <w:p w14:paraId="2D5D55E5" w14:textId="77777777" w:rsidR="001F15D3" w:rsidRPr="00932141" w:rsidRDefault="001F15D3" w:rsidP="00AC369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04DE2EC1" w14:textId="77777777" w:rsidR="00A0214B" w:rsidRPr="001C4751" w:rsidRDefault="00A02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0B6F99" w14:textId="78B6CF32" w:rsidR="001F15D3" w:rsidRPr="001F15D3" w:rsidRDefault="001C4751" w:rsidP="001F15D3">
      <w:pPr>
        <w:spacing w:after="0"/>
        <w:ind w:firstLine="709"/>
        <w:jc w:val="center"/>
        <w:rPr>
          <w:rFonts w:eastAsia="Calibri" w:cstheme="minorHAnsi"/>
          <w:b/>
          <w:sz w:val="24"/>
          <w:szCs w:val="24"/>
          <w:lang w:val="ru-RU"/>
        </w:rPr>
      </w:pPr>
      <w:r w:rsidRPr="001F15D3">
        <w:rPr>
          <w:rFonts w:cstheme="minorHAnsi"/>
          <w:b/>
          <w:bCs/>
          <w:color w:val="000000"/>
          <w:sz w:val="28"/>
          <w:szCs w:val="28"/>
          <w:lang w:val="ru-RU"/>
        </w:rPr>
        <w:t>Положение о разработке адаптированной образовательной программы</w:t>
      </w:r>
      <w:r w:rsidRPr="001F15D3">
        <w:rPr>
          <w:rFonts w:cstheme="minorHAnsi"/>
          <w:sz w:val="24"/>
          <w:szCs w:val="24"/>
          <w:lang w:val="ru-RU"/>
        </w:rPr>
        <w:br/>
      </w:r>
      <w:r w:rsidRPr="001F15D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 </w:t>
      </w:r>
      <w:r w:rsidR="001F15D3" w:rsidRPr="001F15D3">
        <w:rPr>
          <w:rFonts w:eastAsia="Calibri" w:cstheme="minorHAnsi"/>
          <w:b/>
          <w:sz w:val="24"/>
          <w:szCs w:val="24"/>
          <w:lang w:val="ru-RU"/>
        </w:rPr>
        <w:t>муниципальном бюджетном общеобразовательном учреждении «Средняя общеобразовательная школа №1 им. Магомедова М.М.» города Каспийск</w:t>
      </w:r>
    </w:p>
    <w:p w14:paraId="04DE2EC4" w14:textId="05C51DD6" w:rsidR="00A0214B" w:rsidRPr="001C4751" w:rsidRDefault="001C47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4DE2EC5" w14:textId="3593A0DA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разработке адаптированной образовательной программы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№1</w:t>
      </w:r>
      <w:r w:rsidR="001F15D3">
        <w:rPr>
          <w:rFonts w:hAnsi="Times New Roman" w:cs="Times New Roman"/>
          <w:color w:val="000000"/>
          <w:sz w:val="24"/>
          <w:szCs w:val="24"/>
          <w:lang w:val="ru-RU"/>
        </w:rPr>
        <w:t xml:space="preserve"> им. Магомедова М.М.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г. Каспийск 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регламентирует деятельность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№1</w:t>
      </w:r>
      <w:r w:rsidR="001F15D3">
        <w:rPr>
          <w:rFonts w:hAnsi="Times New Roman" w:cs="Times New Roman"/>
          <w:color w:val="000000"/>
          <w:sz w:val="24"/>
          <w:szCs w:val="24"/>
          <w:lang w:val="ru-RU"/>
        </w:rPr>
        <w:t xml:space="preserve"> им. Магомедова М.М.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г. Каспийск 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 w14:paraId="04DE2EC6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14:paraId="04DE2EC7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04DE2EC8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образования, утвержденным приказом Минобрнауки от 17.10.2013 № 1155;</w:t>
      </w:r>
    </w:p>
    <w:p w14:paraId="04DE2EC9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14:paraId="04DE2ECA" w14:textId="77777777" w:rsidR="00A0214B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Федеральным государственным образовательным стандартом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Минобрнауки от 19.12.2014 № 1599;</w:t>
      </w:r>
    </w:p>
    <w:p w14:paraId="04DE2ECB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1022;</w:t>
      </w:r>
    </w:p>
    <w:p w14:paraId="04DE2ECC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1023;</w:t>
      </w:r>
    </w:p>
    <w:p w14:paraId="04DE2ECD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1025;</w:t>
      </w:r>
    </w:p>
    <w:p w14:paraId="04DE2ECE" w14:textId="77777777" w:rsidR="00A0214B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Минпросвещения России от 24.11.2022 № 1026;</w:t>
      </w:r>
    </w:p>
    <w:p w14:paraId="04DE2ECF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31.07.2020 № 373;</w:t>
      </w:r>
    </w:p>
    <w:p w14:paraId="04DE2ED0" w14:textId="77777777" w:rsidR="00A0214B" w:rsidRPr="001C4751" w:rsidRDefault="001C47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4DE2ED1" w14:textId="77777777" w:rsidR="00A0214B" w:rsidRPr="001C4751" w:rsidRDefault="001C47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14:paraId="04DE2ED2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04DE2ED3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1.4. 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DE2ED4" w14:textId="77777777" w:rsidR="00A0214B" w:rsidRPr="001C4751" w:rsidRDefault="001C47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разработки АОП</w:t>
      </w:r>
    </w:p>
    <w:p w14:paraId="04DE2ED5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14:paraId="04DE2ED6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работе.</w:t>
      </w:r>
    </w:p>
    <w:p w14:paraId="04DE2ED7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DE2ED8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2.4. При разработке АОП рабочая группа основывается на:</w:t>
      </w:r>
    </w:p>
    <w:p w14:paraId="04DE2ED9" w14:textId="77777777" w:rsidR="00A0214B" w:rsidRPr="001C4751" w:rsidRDefault="001C47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14:paraId="04DE2EDA" w14:textId="77777777" w:rsidR="00A0214B" w:rsidRPr="001C4751" w:rsidRDefault="001C47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обучающегося, для которого разрабатывают АОП;</w:t>
      </w:r>
    </w:p>
    <w:p w14:paraId="04DE2EDB" w14:textId="77777777" w:rsidR="00A0214B" w:rsidRDefault="001C47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DE2EDC" w14:textId="77777777" w:rsidR="00A0214B" w:rsidRDefault="001C47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федеральных адаптированных образовательных программах;</w:t>
      </w:r>
    </w:p>
    <w:p w14:paraId="04DE2EDD" w14:textId="77777777" w:rsidR="00A0214B" w:rsidRPr="001C4751" w:rsidRDefault="001C47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адаптированных основных общеобразовательных программах;</w:t>
      </w:r>
    </w:p>
    <w:p w14:paraId="04DE2EDE" w14:textId="77777777" w:rsidR="00A0214B" w:rsidRPr="001C4751" w:rsidRDefault="001C475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абилитации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14:paraId="04DE2EDF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загруженности членов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14:paraId="04DE2EE0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14:paraId="04DE2EE1" w14:textId="77777777" w:rsidR="00A0214B" w:rsidRPr="001C4751" w:rsidRDefault="001C47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 АОП</w:t>
      </w:r>
    </w:p>
    <w:p w14:paraId="04DE2EE2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14:paraId="04DE2EE3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14:paraId="04DE2EE4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3.3. Титульный лист АОП должен содержать:</w:t>
      </w:r>
    </w:p>
    <w:p w14:paraId="04DE2EE5" w14:textId="77777777" w:rsidR="00A0214B" w:rsidRPr="001C4751" w:rsidRDefault="001C47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14:paraId="04DE2EE6" w14:textId="77777777" w:rsidR="00A0214B" w:rsidRPr="001C4751" w:rsidRDefault="001C47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14:paraId="04DE2EE7" w14:textId="77777777" w:rsidR="00A0214B" w:rsidRDefault="001C475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АОП.</w:t>
      </w:r>
    </w:p>
    <w:p w14:paraId="04DE2EE8" w14:textId="77777777" w:rsidR="00A0214B" w:rsidRDefault="001C47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Изменения и дополнения АОП</w:t>
      </w:r>
    </w:p>
    <w:p w14:paraId="04DE2EE9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DE2EEA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14:paraId="04DE2EEB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14:paraId="04DE2EEC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14:paraId="04DE2EED" w14:textId="77777777" w:rsidR="00A0214B" w:rsidRPr="001C4751" w:rsidRDefault="001C47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Делопроизводство</w:t>
      </w:r>
    </w:p>
    <w:p w14:paraId="04DE2EEE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5.1. После утверждения АОП размещается на сайте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Рособрнадзора от 14.08.2020 № 831.</w:t>
      </w:r>
    </w:p>
    <w:p w14:paraId="04DE2EEF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14:paraId="04DE2EF0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5.3. Бумажная версия АОП хранится в методическом кабинете образовательной организации в течении всего срока ее реализации.</w:t>
      </w:r>
    </w:p>
    <w:p w14:paraId="04DE2EF1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14:paraId="04DE2EF2" w14:textId="77777777" w:rsidR="00A0214B" w:rsidRPr="001C4751" w:rsidRDefault="001C47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1C4751">
        <w:rPr>
          <w:rFonts w:hAnsi="Times New Roman" w:cs="Times New Roman"/>
          <w:color w:val="000000"/>
          <w:sz w:val="24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sectPr w:rsidR="00A0214B" w:rsidRPr="001C47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3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D27"/>
    <w:rsid w:val="001C4751"/>
    <w:rsid w:val="001F15D3"/>
    <w:rsid w:val="002D33B1"/>
    <w:rsid w:val="002D3591"/>
    <w:rsid w:val="003514A0"/>
    <w:rsid w:val="004F7E17"/>
    <w:rsid w:val="005A05CE"/>
    <w:rsid w:val="00653AF6"/>
    <w:rsid w:val="00A021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2EBD"/>
  <w15:docId w15:val="{37DCEAF3-891E-4785-B437-ABA8431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15D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_kaspisk1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Трубаева</dc:creator>
  <dc:description>Подготовлено экспертами Актион-МЦФЭР</dc:description>
  <cp:lastModifiedBy>Елена Трубаева</cp:lastModifiedBy>
  <cp:revision>4</cp:revision>
  <cp:lastPrinted>2025-01-31T19:25:00Z</cp:lastPrinted>
  <dcterms:created xsi:type="dcterms:W3CDTF">2011-11-02T04:15:00Z</dcterms:created>
  <dcterms:modified xsi:type="dcterms:W3CDTF">2025-01-31T19:25:00Z</dcterms:modified>
</cp:coreProperties>
</file>